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43" w:rsidRPr="00F65C30" w:rsidRDefault="007D1967" w:rsidP="00CE1643">
      <w:pPr>
        <w:pStyle w:val="1"/>
        <w:pageBreakBefore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bookmarkStart w:id="0" w:name="_Toc62776283"/>
      <w:bookmarkStart w:id="1" w:name="_Toc180071333"/>
      <w:r w:rsidR="00CE1643" w:rsidRPr="00383F86">
        <w:rPr>
          <w:sz w:val="20"/>
          <w:szCs w:val="20"/>
          <w:lang w:val="ru-RU"/>
        </w:rPr>
        <w:t xml:space="preserve">Описание применяемых </w:t>
      </w:r>
      <w:r w:rsidR="00CE1643" w:rsidRPr="00383F86">
        <w:rPr>
          <w:sz w:val="20"/>
          <w:szCs w:val="20"/>
        </w:rPr>
        <w:t xml:space="preserve">схем </w:t>
      </w:r>
      <w:r w:rsidR="00CE1643" w:rsidRPr="00383F86">
        <w:rPr>
          <w:sz w:val="20"/>
          <w:szCs w:val="20"/>
          <w:lang w:val="ru-RU"/>
        </w:rPr>
        <w:t>сертификации</w:t>
      </w:r>
      <w:r w:rsidR="00CE1643" w:rsidRPr="00383F86">
        <w:rPr>
          <w:sz w:val="20"/>
          <w:szCs w:val="20"/>
        </w:rPr>
        <w:t xml:space="preserve"> продукции</w:t>
      </w:r>
      <w:bookmarkEnd w:id="0"/>
      <w:bookmarkEnd w:id="1"/>
      <w:r w:rsidR="00CE1643">
        <w:rPr>
          <w:sz w:val="20"/>
          <w:szCs w:val="20"/>
          <w:lang w:val="ru-RU"/>
        </w:rPr>
        <w:t xml:space="preserve"> (</w:t>
      </w:r>
      <w:r w:rsidR="00CE1643" w:rsidRPr="00F65C30">
        <w:rPr>
          <w:sz w:val="20"/>
          <w:szCs w:val="20"/>
          <w:lang w:val="ru-RU"/>
        </w:rPr>
        <w:t>Постановление Правительства РФ от 23.12.2021 N 2425</w:t>
      </w:r>
      <w:r w:rsidR="00CE1643">
        <w:rPr>
          <w:sz w:val="20"/>
          <w:szCs w:val="20"/>
          <w:lang w:val="ru-RU"/>
        </w:rPr>
        <w:t>)</w:t>
      </w:r>
    </w:p>
    <w:tbl>
      <w:tblPr>
        <w:tblW w:w="1559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8"/>
        <w:gridCol w:w="1557"/>
        <w:gridCol w:w="1247"/>
        <w:gridCol w:w="1247"/>
        <w:gridCol w:w="1247"/>
        <w:gridCol w:w="1247"/>
        <w:gridCol w:w="1247"/>
        <w:gridCol w:w="1247"/>
        <w:gridCol w:w="1247"/>
        <w:gridCol w:w="1249"/>
        <w:gridCol w:w="1249"/>
        <w:gridCol w:w="1251"/>
      </w:tblGrid>
      <w:tr w:rsidR="00CE1643" w:rsidRPr="002261F6" w:rsidTr="002F0399">
        <w:trPr>
          <w:tblHeader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b/>
                <w:sz w:val="20"/>
                <w:szCs w:val="20"/>
              </w:rPr>
            </w:pPr>
            <w:r w:rsidRPr="002261F6">
              <w:rPr>
                <w:b/>
                <w:sz w:val="20"/>
                <w:szCs w:val="20"/>
              </w:rPr>
              <w:t>Таблица 1 - Описание схем сертификации</w:t>
            </w:r>
          </w:p>
        </w:tc>
      </w:tr>
      <w:tr w:rsidR="00CE1643" w:rsidRPr="002261F6" w:rsidTr="002F0399">
        <w:trPr>
          <w:tblHeader/>
        </w:trPr>
        <w:tc>
          <w:tcPr>
            <w:tcW w:w="1558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Номер схемы</w:t>
            </w:r>
          </w:p>
        </w:tc>
        <w:tc>
          <w:tcPr>
            <w:tcW w:w="14035" w:type="dxa"/>
            <w:gridSpan w:val="11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Элементы схемы</w:t>
            </w:r>
          </w:p>
        </w:tc>
      </w:tr>
      <w:tr w:rsidR="00CE1643" w:rsidRPr="002261F6" w:rsidTr="002F0399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6" w:space="0" w:color="333333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подача заявки заявителем, рассмотрение и принятие решения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отбор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исследование (испытание) типа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испытания образца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исследование проекта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сертификация системы менеджмента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анализ и принятие решения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инспекционный контроль</w:t>
            </w:r>
          </w:p>
        </w:tc>
      </w:tr>
      <w:tr w:rsidR="00CE1643" w:rsidRPr="002261F6" w:rsidTr="002F0399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и (или) анализ состояния производства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контроль системы менеджмента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1С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2С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3С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4С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5С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6С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7С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  <w:r w:rsidRPr="002261F6">
              <w:rPr>
                <w:rFonts w:asciiTheme="minorHAnsi" w:hAnsiTheme="minorHAnsi"/>
                <w:sz w:val="20"/>
                <w:szCs w:val="20"/>
              </w:rPr>
              <w:t>/</w:t>
            </w: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2261F6" w:rsidTr="002F0399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8С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2261F6" w:rsidTr="002F0399">
        <w:trPr>
          <w:trHeight w:val="35"/>
        </w:trPr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sz w:val="20"/>
                <w:szCs w:val="20"/>
              </w:rPr>
              <w:t>9С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jc w:val="center"/>
              <w:rPr>
                <w:sz w:val="20"/>
                <w:szCs w:val="20"/>
              </w:rPr>
            </w:pPr>
            <w:r w:rsidRPr="002261F6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2261F6" w:rsidTr="002F0399">
        <w:trPr>
          <w:trHeight w:val="348"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2261F6" w:rsidRDefault="00CE1643" w:rsidP="002F0399">
            <w:pPr>
              <w:rPr>
                <w:sz w:val="16"/>
                <w:szCs w:val="20"/>
              </w:rPr>
            </w:pPr>
            <w:r w:rsidRPr="002261F6">
              <w:rPr>
                <w:sz w:val="16"/>
                <w:szCs w:val="20"/>
              </w:rPr>
              <w:t>* Особенности применения схем установлены ГОСТ Р 53603-2020</w:t>
            </w:r>
          </w:p>
        </w:tc>
      </w:tr>
    </w:tbl>
    <w:p w:rsidR="00CE1643" w:rsidRDefault="00CE1643" w:rsidP="00CE1643">
      <w:pPr>
        <w:spacing w:after="160" w:line="259" w:lineRule="auto"/>
      </w:pPr>
    </w:p>
    <w:tbl>
      <w:tblPr>
        <w:tblStyle w:val="a3"/>
        <w:tblW w:w="15593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14033"/>
      </w:tblGrid>
      <w:tr w:rsidR="00CE1643" w:rsidRPr="002261F6" w:rsidTr="002F0399">
        <w:tc>
          <w:tcPr>
            <w:tcW w:w="15593" w:type="dxa"/>
            <w:gridSpan w:val="2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b/>
                <w:sz w:val="20"/>
                <w:szCs w:val="20"/>
                <w:lang w:eastAsia="en-US"/>
              </w:rPr>
              <w:t>Таблица 2 - Применяемые схемы сертификации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1с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 xml:space="preserve">Применяется для продукции, выпускаемой серийно. 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2с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 xml:space="preserve">Применяется для продукции, выпускаемой серийно при наличии у изготовителя внедренной системы менеджмента, сертифицированной органом по сертификации систем менеджмента. 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3с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 xml:space="preserve">Применяется для партии продукции. 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лицо), продавец (импортер).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4с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единичного изделия в случае, если исследования (испытания) и измерения для этого изделия не являются разрушающими.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 или продавец (импортер).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5с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выпускаемой серийно в случае, если в полной мере невозможно или затруднительно подтвердить соответствие установленным (заявленным) требованиям при проведении исследований (испытаний) и измерений готовой продукции.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6с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выпускаемой серийно, если в полной мере невозможно или затруднительно подтвердить соответствие установленным (заявленным) требованиям при проведении исследований (испытаний) и измерений готовой продукции, а также в случае наличия у изготовителя внедренной системы менеджмента, сертифицированной органом по сертификации систем менеджмента.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7с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предназначенной для постановки на серийное производство, с учетом планирования выпуска модификаций продукции.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8с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продукции, предназначенной для постановки на серийное производство, в случае планирования выпуска модификаций продукции и при наличии у изготовителя внедренной системы менеджмента, сертифицированной органом по сертификации систем менеджмента.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лицо).</w:t>
            </w:r>
          </w:p>
        </w:tc>
      </w:tr>
      <w:tr w:rsidR="00CE1643" w:rsidRPr="002261F6" w:rsidTr="002F0399">
        <w:tc>
          <w:tcPr>
            <w:tcW w:w="1560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 w:rsidRPr="002261F6">
              <w:rPr>
                <w:sz w:val="20"/>
                <w:szCs w:val="20"/>
                <w:lang w:eastAsia="en-US"/>
              </w:rPr>
              <w:t>9с</w:t>
            </w:r>
          </w:p>
        </w:tc>
        <w:tc>
          <w:tcPr>
            <w:tcW w:w="14033" w:type="dxa"/>
            <w:shd w:val="clear" w:color="auto" w:fill="FFFFFF" w:themeFill="background1"/>
          </w:tcPr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Применяется для единичных изделий, предназначенных для оснащения предприятий на территории Российской Федерации.</w:t>
            </w:r>
          </w:p>
          <w:p w:rsidR="00CE1643" w:rsidRPr="002261F6" w:rsidRDefault="00CE1643" w:rsidP="002F0399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2261F6">
              <w:rPr>
                <w:sz w:val="18"/>
                <w:szCs w:val="20"/>
                <w:lang w:eastAsia="en-US"/>
              </w:rPr>
              <w:t>Заявителем является изготовитель (уполномоченное изготовителем лицо), продавец (импортер)</w:t>
            </w:r>
          </w:p>
        </w:tc>
      </w:tr>
    </w:tbl>
    <w:p w:rsidR="007D1967" w:rsidRPr="00CE1643" w:rsidRDefault="00CE1643" w:rsidP="00CE1643">
      <w:pPr>
        <w:pStyle w:val="1"/>
        <w:pageBreakBefore/>
        <w:jc w:val="center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tab/>
      </w:r>
      <w:r w:rsidRPr="00AB1379">
        <w:rPr>
          <w:sz w:val="20"/>
          <w:szCs w:val="20"/>
          <w:lang w:val="ru-RU"/>
        </w:rPr>
        <w:t xml:space="preserve">Описание применяемых </w:t>
      </w:r>
      <w:r w:rsidRPr="00AB1379">
        <w:rPr>
          <w:sz w:val="20"/>
          <w:szCs w:val="20"/>
        </w:rPr>
        <w:t xml:space="preserve">схем </w:t>
      </w:r>
      <w:r w:rsidRPr="00AB1379">
        <w:rPr>
          <w:sz w:val="20"/>
          <w:szCs w:val="20"/>
          <w:lang w:val="ru-RU"/>
        </w:rPr>
        <w:t>сертификации</w:t>
      </w:r>
      <w:r w:rsidRPr="00AB1379">
        <w:rPr>
          <w:sz w:val="20"/>
          <w:szCs w:val="20"/>
        </w:rPr>
        <w:t xml:space="preserve"> продукции</w:t>
      </w:r>
      <w:r>
        <w:rPr>
          <w:sz w:val="20"/>
          <w:szCs w:val="20"/>
          <w:lang w:val="ru-RU"/>
        </w:rPr>
        <w:t xml:space="preserve"> (ТР ЕАЭС)</w:t>
      </w:r>
      <w:r>
        <w:rPr>
          <w:sz w:val="2"/>
          <w:szCs w:val="2"/>
          <w:lang w:val="ru-RU"/>
        </w:rPr>
        <w:tab/>
      </w:r>
    </w:p>
    <w:p w:rsidR="007D1967" w:rsidRDefault="007D1967" w:rsidP="007D1967">
      <w:pPr>
        <w:tabs>
          <w:tab w:val="left" w:pos="5660"/>
        </w:tabs>
        <w:spacing w:after="160" w:line="259" w:lineRule="auto"/>
        <w:rPr>
          <w:sz w:val="2"/>
          <w:szCs w:val="2"/>
        </w:rPr>
      </w:pPr>
    </w:p>
    <w:tbl>
      <w:tblPr>
        <w:tblW w:w="15593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58"/>
        <w:gridCol w:w="1557"/>
        <w:gridCol w:w="1247"/>
        <w:gridCol w:w="1247"/>
        <w:gridCol w:w="1247"/>
        <w:gridCol w:w="1247"/>
        <w:gridCol w:w="1247"/>
        <w:gridCol w:w="1247"/>
        <w:gridCol w:w="1247"/>
        <w:gridCol w:w="1249"/>
        <w:gridCol w:w="1249"/>
        <w:gridCol w:w="1251"/>
      </w:tblGrid>
      <w:tr w:rsidR="00CE1643" w:rsidRPr="00EA2643" w:rsidTr="00CE1643">
        <w:trPr>
          <w:tblHeader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b/>
                <w:sz w:val="20"/>
                <w:szCs w:val="20"/>
              </w:rPr>
            </w:pPr>
            <w:r w:rsidRPr="00EA2643">
              <w:rPr>
                <w:b/>
                <w:sz w:val="20"/>
                <w:szCs w:val="20"/>
              </w:rPr>
              <w:t>Таблица 1 - Описание схем сертификации</w:t>
            </w:r>
          </w:p>
        </w:tc>
      </w:tr>
      <w:tr w:rsidR="00CE1643" w:rsidRPr="00EA2643" w:rsidTr="00CE1643">
        <w:trPr>
          <w:tblHeader/>
        </w:trPr>
        <w:tc>
          <w:tcPr>
            <w:tcW w:w="1558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Номер схемы</w:t>
            </w:r>
          </w:p>
        </w:tc>
        <w:tc>
          <w:tcPr>
            <w:tcW w:w="14035" w:type="dxa"/>
            <w:gridSpan w:val="11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Элементы схемы</w:t>
            </w:r>
          </w:p>
        </w:tc>
      </w:tr>
      <w:tr w:rsidR="00CE1643" w:rsidRPr="00EA2643" w:rsidTr="00CE1643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6" w:space="0" w:color="333333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подача заявки заявителем, рассмотрение и принятие решения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отбор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исследование</w:t>
            </w:r>
            <w:bookmarkStart w:id="2" w:name="l303"/>
            <w:bookmarkEnd w:id="2"/>
            <w:r w:rsidRPr="00EA2643">
              <w:rPr>
                <w:sz w:val="20"/>
                <w:szCs w:val="20"/>
              </w:rPr>
              <w:t xml:space="preserve"> (испытание) типа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4" w:space="0" w:color="auto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испытания образца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исследование проекта продукции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анализ состояния производства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сертификация системы менеджмента</w:t>
            </w:r>
          </w:p>
        </w:tc>
        <w:tc>
          <w:tcPr>
            <w:tcW w:w="124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анализ и принятие решения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инспекционный контроль</w:t>
            </w:r>
          </w:p>
        </w:tc>
      </w:tr>
      <w:tr w:rsidR="00CE1643" w:rsidRPr="00EA2643" w:rsidTr="00CE1643">
        <w:trPr>
          <w:tblHeader/>
        </w:trPr>
        <w:tc>
          <w:tcPr>
            <w:tcW w:w="1558" w:type="dxa"/>
            <w:vMerge/>
            <w:tcBorders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испытания образцов продукции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и (или) анализ состояния производства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контроль системы менеджмента</w:t>
            </w:r>
          </w:p>
        </w:tc>
      </w:tr>
      <w:tr w:rsidR="00CE1643" w:rsidRPr="00EA2643" w:rsidTr="00CE1643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1С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rFonts w:ascii="Segoe UI Symbol" w:hAnsi="Segoe UI Symbol"/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outset" w:sz="2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EA2643" w:rsidTr="00CE1643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2С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CE1643" w:rsidRPr="00EA2643" w:rsidTr="00CE1643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3С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EA2643" w:rsidTr="00CE1643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4С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EA2643" w:rsidTr="00CE1643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5С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EA2643" w:rsidTr="00CE1643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6С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</w:tr>
      <w:tr w:rsidR="00CE1643" w:rsidRPr="00EA2643" w:rsidTr="00CE1643"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7С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EA2643" w:rsidTr="00CE1643">
        <w:trPr>
          <w:trHeight w:val="35"/>
        </w:trPr>
        <w:tc>
          <w:tcPr>
            <w:tcW w:w="1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sz w:val="20"/>
                <w:szCs w:val="20"/>
              </w:rPr>
              <w:t>9С</w:t>
            </w:r>
          </w:p>
        </w:tc>
        <w:tc>
          <w:tcPr>
            <w:tcW w:w="1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  <w:tc>
          <w:tcPr>
            <w:tcW w:w="12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✔</w:t>
            </w:r>
          </w:p>
        </w:tc>
        <w:tc>
          <w:tcPr>
            <w:tcW w:w="3749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jc w:val="center"/>
              <w:rPr>
                <w:sz w:val="20"/>
                <w:szCs w:val="20"/>
              </w:rPr>
            </w:pPr>
            <w:r w:rsidRPr="00EA2643">
              <w:rPr>
                <w:rFonts w:ascii="Segoe UI Symbol" w:hAnsi="Segoe UI Symbol"/>
                <w:sz w:val="20"/>
                <w:szCs w:val="20"/>
              </w:rPr>
              <w:t>➖</w:t>
            </w:r>
          </w:p>
        </w:tc>
      </w:tr>
      <w:tr w:rsidR="00CE1643" w:rsidRPr="00EA2643" w:rsidTr="00CE1643">
        <w:trPr>
          <w:trHeight w:val="35"/>
        </w:trPr>
        <w:tc>
          <w:tcPr>
            <w:tcW w:w="15593" w:type="dxa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E1643" w:rsidRPr="00EA2643" w:rsidRDefault="00CE1643" w:rsidP="002F0399">
            <w:pPr>
              <w:rPr>
                <w:sz w:val="16"/>
                <w:szCs w:val="20"/>
              </w:rPr>
            </w:pPr>
            <w:r w:rsidRPr="00EA2643">
              <w:rPr>
                <w:sz w:val="16"/>
                <w:szCs w:val="20"/>
              </w:rPr>
              <w:t>* Особенности применения схем установлены конкретными Техническими регламентами</w:t>
            </w:r>
          </w:p>
        </w:tc>
      </w:tr>
    </w:tbl>
    <w:p w:rsidR="007D1967" w:rsidRDefault="007D1967" w:rsidP="007D1967">
      <w:pPr>
        <w:tabs>
          <w:tab w:val="left" w:pos="5660"/>
        </w:tabs>
        <w:spacing w:after="160" w:line="259" w:lineRule="auto"/>
        <w:rPr>
          <w:sz w:val="2"/>
          <w:szCs w:val="2"/>
        </w:rPr>
      </w:pPr>
    </w:p>
    <w:p w:rsidR="007D1967" w:rsidRDefault="007D1967" w:rsidP="007D1967">
      <w:pPr>
        <w:tabs>
          <w:tab w:val="left" w:pos="5660"/>
        </w:tabs>
        <w:spacing w:after="160" w:line="259" w:lineRule="auto"/>
        <w:rPr>
          <w:sz w:val="2"/>
          <w:szCs w:val="2"/>
        </w:rPr>
      </w:pPr>
    </w:p>
    <w:p w:rsidR="007D1967" w:rsidRDefault="007D1967" w:rsidP="007D1967">
      <w:pPr>
        <w:tabs>
          <w:tab w:val="left" w:pos="5660"/>
        </w:tabs>
        <w:spacing w:after="160" w:line="259" w:lineRule="auto"/>
        <w:rPr>
          <w:sz w:val="2"/>
          <w:szCs w:val="2"/>
        </w:rPr>
      </w:pPr>
    </w:p>
    <w:p w:rsidR="007D1967" w:rsidRDefault="007D1967" w:rsidP="007D1967">
      <w:pPr>
        <w:tabs>
          <w:tab w:val="left" w:pos="5660"/>
        </w:tabs>
        <w:spacing w:after="160" w:line="259" w:lineRule="auto"/>
        <w:rPr>
          <w:sz w:val="2"/>
          <w:szCs w:val="2"/>
        </w:rPr>
      </w:pPr>
    </w:p>
    <w:p w:rsidR="007D1967" w:rsidRDefault="007D1967" w:rsidP="007D1967">
      <w:pPr>
        <w:tabs>
          <w:tab w:val="left" w:pos="5660"/>
        </w:tabs>
        <w:spacing w:after="160" w:line="259" w:lineRule="auto"/>
        <w:rPr>
          <w:sz w:val="2"/>
          <w:szCs w:val="2"/>
        </w:rPr>
      </w:pPr>
    </w:p>
    <w:tbl>
      <w:tblPr>
        <w:tblStyle w:val="a3"/>
        <w:tblW w:w="15593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14033"/>
      </w:tblGrid>
      <w:tr w:rsidR="0093634E" w:rsidRPr="000B6713" w:rsidTr="0093634E">
        <w:tc>
          <w:tcPr>
            <w:tcW w:w="15593" w:type="dxa"/>
            <w:gridSpan w:val="2"/>
            <w:shd w:val="clear" w:color="auto" w:fill="FFFFFF" w:themeFill="background1"/>
          </w:tcPr>
          <w:p w:rsidR="0093634E" w:rsidRPr="000B6713" w:rsidRDefault="00CE1643" w:rsidP="00880D7C">
            <w:pPr>
              <w:widowControl w:val="0"/>
              <w:autoSpaceDE w:val="0"/>
              <w:autoSpaceDN w:val="0"/>
              <w:spacing w:line="276" w:lineRule="auto"/>
              <w:ind w:right="-1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"/>
                <w:szCs w:val="2"/>
              </w:rPr>
              <w:tab/>
            </w:r>
            <w:r w:rsidR="007D1967">
              <w:rPr>
                <w:b/>
                <w:sz w:val="20"/>
                <w:szCs w:val="20"/>
                <w:lang w:eastAsia="en-US"/>
              </w:rPr>
              <w:t>Таблица 3</w:t>
            </w:r>
            <w:r w:rsidR="0093634E" w:rsidRPr="000B6713">
              <w:rPr>
                <w:b/>
                <w:sz w:val="20"/>
                <w:szCs w:val="20"/>
                <w:lang w:eastAsia="en-US"/>
              </w:rPr>
              <w:t xml:space="preserve"> - Применяемые схемы сертификации</w:t>
            </w:r>
          </w:p>
        </w:tc>
      </w:tr>
      <w:tr w:rsidR="00CE1643" w:rsidRPr="000B6713" w:rsidTr="00CE1643">
        <w:tc>
          <w:tcPr>
            <w:tcW w:w="1560" w:type="dxa"/>
            <w:shd w:val="clear" w:color="auto" w:fill="FFFFFF" w:themeFill="background1"/>
          </w:tcPr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0B6713">
              <w:rPr>
                <w:sz w:val="20"/>
                <w:szCs w:val="20"/>
                <w:lang w:eastAsia="en-US"/>
              </w:rPr>
              <w:t>ТР ТС 010/2011</w:t>
            </w:r>
          </w:p>
        </w:tc>
        <w:tc>
          <w:tcPr>
            <w:tcW w:w="14033" w:type="dxa"/>
            <w:shd w:val="clear" w:color="auto" w:fill="auto"/>
          </w:tcPr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Сертификация проводится в отношении машин и (или) оборудования, включенных в Перечень объектов технического регулирования, подлежащих подтверждению соответствия требованиям технического регламента Таможенного союза "О безопасности машин и оборудования" в форме сертификации, приведенный в приложении N 3 к ТР ТС 010/2011.</w:t>
            </w:r>
          </w:p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 xml:space="preserve">Сертификация машин и (или) оборудования осуществляется по схемам 1с, 3с, 9с. </w:t>
            </w:r>
          </w:p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Заявителем при сертификации по схеме 1с, 9с может быть зарегистрированное в соответствии с законодательством государства-члена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(лицо, выполняющее функции иностранного изготовителя).</w:t>
            </w:r>
          </w:p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Заявителем при сертификации по схеме 3с может быть зарегистрированное в соответствии с законодательством государства-члена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(лицо, выполняющее функции иностранного изготовителя).</w:t>
            </w:r>
          </w:p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По решению заявителя вместо декларирования о соответствии в отношении машин и (или) оборудования, включенных в Перечень, указанный в абзаце 1 пункта 4 статьи 8 ТР ТС 010/2011 может быть проведена сертификация по схемам сертификации эквивалентным схемам декларирования соответствия, предусмотренным для машин и (или) оборудования техническим регламентом,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регламента.</w:t>
            </w:r>
          </w:p>
        </w:tc>
      </w:tr>
      <w:tr w:rsidR="00CE1643" w:rsidRPr="000B6713" w:rsidTr="00CE1643">
        <w:tc>
          <w:tcPr>
            <w:tcW w:w="1560" w:type="dxa"/>
            <w:shd w:val="clear" w:color="auto" w:fill="FFFFFF" w:themeFill="background1"/>
          </w:tcPr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right="-169"/>
              <w:rPr>
                <w:sz w:val="20"/>
                <w:szCs w:val="20"/>
                <w:lang w:eastAsia="en-US"/>
              </w:rPr>
            </w:pPr>
            <w:r w:rsidRPr="000B6713">
              <w:rPr>
                <w:sz w:val="20"/>
                <w:szCs w:val="20"/>
                <w:lang w:eastAsia="en-US"/>
              </w:rPr>
              <w:t>ТР ТС 012/2011</w:t>
            </w:r>
          </w:p>
        </w:tc>
        <w:tc>
          <w:tcPr>
            <w:tcW w:w="14033" w:type="dxa"/>
            <w:shd w:val="clear" w:color="auto" w:fill="auto"/>
          </w:tcPr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Подтверждение соответствия оборудования носит обязательный характер и осуществляется в форме сертификации.</w:t>
            </w:r>
          </w:p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Сертификация оборудования осуществляется по схемам 1с, 3с, 4с.</w:t>
            </w:r>
          </w:p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Заявителем при сертификации по схеме 1с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(лицо, выполняющее функции иностранного изготовителя).</w:t>
            </w:r>
          </w:p>
          <w:p w:rsidR="00CE1643" w:rsidRPr="000B6713" w:rsidRDefault="00CE1643" w:rsidP="00CE1643">
            <w:pPr>
              <w:widowControl w:val="0"/>
              <w:autoSpaceDE w:val="0"/>
              <w:autoSpaceDN w:val="0"/>
              <w:spacing w:line="276" w:lineRule="auto"/>
              <w:ind w:firstLine="318"/>
              <w:jc w:val="both"/>
              <w:rPr>
                <w:sz w:val="18"/>
                <w:szCs w:val="20"/>
                <w:lang w:eastAsia="en-US"/>
              </w:rPr>
            </w:pPr>
            <w:r w:rsidRPr="000B6713">
              <w:rPr>
                <w:sz w:val="18"/>
                <w:szCs w:val="20"/>
                <w:lang w:eastAsia="en-US"/>
              </w:rPr>
              <w:t>Заявителем при сертификации по схеме 3с, 4с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ним,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(лицо, выполняющее функции иностранного изготовителя).</w:t>
            </w:r>
          </w:p>
        </w:tc>
      </w:tr>
    </w:tbl>
    <w:p w:rsidR="00CE1643" w:rsidRDefault="00CE1643" w:rsidP="00CE1643">
      <w:pPr>
        <w:rPr>
          <w:rFonts w:ascii="Roboto" w:hAnsi="Roboto"/>
          <w:color w:val="444444"/>
          <w:sz w:val="27"/>
          <w:szCs w:val="27"/>
          <w:shd w:val="clear" w:color="auto" w:fill="FFFFFF"/>
        </w:rPr>
      </w:pPr>
    </w:p>
    <w:p w:rsidR="00CE1643" w:rsidRDefault="00CE1643" w:rsidP="00CE1643">
      <w:pPr>
        <w:rPr>
          <w:rFonts w:ascii="Roboto" w:hAnsi="Roboto"/>
          <w:color w:val="444444"/>
          <w:sz w:val="27"/>
          <w:szCs w:val="27"/>
          <w:shd w:val="clear" w:color="auto" w:fill="FFFFFF"/>
        </w:rPr>
      </w:pPr>
    </w:p>
    <w:p w:rsidR="00CE1643" w:rsidRDefault="00CE1643" w:rsidP="00CE1643">
      <w:pPr>
        <w:rPr>
          <w:rFonts w:ascii="Roboto" w:hAnsi="Roboto"/>
          <w:color w:val="444444"/>
          <w:sz w:val="27"/>
          <w:szCs w:val="27"/>
          <w:shd w:val="clear" w:color="auto" w:fill="FFFFFF"/>
        </w:rPr>
      </w:pPr>
    </w:p>
    <w:p w:rsidR="00CE1643" w:rsidRDefault="00CE1643" w:rsidP="00CE1643">
      <w:pPr>
        <w:jc w:val="center"/>
        <w:rPr>
          <w:rStyle w:val="a9"/>
          <w:rFonts w:ascii="Roboto" w:hAnsi="Roboto"/>
          <w:color w:val="444444"/>
          <w:sz w:val="27"/>
          <w:szCs w:val="27"/>
          <w:shd w:val="clear" w:color="auto" w:fill="FFFFFF"/>
        </w:rPr>
      </w:pPr>
      <w:r w:rsidRPr="00CE1643">
        <w:rPr>
          <w:sz w:val="36"/>
          <w:szCs w:val="20"/>
          <w:lang w:eastAsia="en-US"/>
        </w:rPr>
        <w:t xml:space="preserve">Правила и процедуры оценивания, выдачи, продления, расширения или сужения области применения, приостановления действия, отмены или отказа в выдаче сертификата описаны в документах системы менеджмента органа по сертификации продукции и предоставляются по запросу, направленному в орган по сертификации посредством электронной почты или по адресу места осуществления деятельности ОС. Актуальные адреса отправки запроса содержатся во </w:t>
      </w:r>
      <w:proofErr w:type="spellStart"/>
      <w:r w:rsidRPr="00CE1643">
        <w:rPr>
          <w:sz w:val="36"/>
          <w:szCs w:val="20"/>
          <w:lang w:eastAsia="en-US"/>
        </w:rPr>
        <w:t>владке</w:t>
      </w:r>
      <w:proofErr w:type="spellEnd"/>
      <w:r w:rsidRPr="00CE1643">
        <w:rPr>
          <w:sz w:val="36"/>
          <w:szCs w:val="20"/>
          <w:lang w:eastAsia="en-US"/>
        </w:rPr>
        <w:t> </w:t>
      </w:r>
      <w:r w:rsidRPr="00CE1643">
        <w:rPr>
          <w:b/>
          <w:bCs/>
          <w:sz w:val="36"/>
          <w:szCs w:val="20"/>
          <w:lang w:eastAsia="en-US"/>
        </w:rPr>
        <w:t>https://ecertoc.r</w:t>
      </w:r>
      <w:r w:rsidRPr="00CE1643">
        <w:rPr>
          <w:b/>
          <w:sz w:val="36"/>
          <w:szCs w:val="20"/>
          <w:lang w:eastAsia="en-US"/>
        </w:rPr>
        <w:t>u/</w:t>
      </w:r>
      <w:bookmarkStart w:id="3" w:name="_GoBack"/>
      <w:bookmarkEnd w:id="3"/>
    </w:p>
    <w:p w:rsidR="0093634E" w:rsidRPr="0093634E" w:rsidRDefault="0093634E" w:rsidP="00EA3466">
      <w:pPr>
        <w:spacing w:after="160" w:line="259" w:lineRule="auto"/>
        <w:rPr>
          <w:sz w:val="2"/>
          <w:szCs w:val="2"/>
        </w:rPr>
      </w:pPr>
    </w:p>
    <w:sectPr w:rsidR="0093634E" w:rsidRPr="0093634E" w:rsidSect="00A656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43" w:rsidRDefault="00CE1643" w:rsidP="00CE1643">
      <w:r>
        <w:separator/>
      </w:r>
    </w:p>
  </w:endnote>
  <w:endnote w:type="continuationSeparator" w:id="0">
    <w:p w:rsidR="00CE1643" w:rsidRDefault="00CE1643" w:rsidP="00C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43" w:rsidRDefault="00CE1643" w:rsidP="00CE1643">
      <w:r>
        <w:separator/>
      </w:r>
    </w:p>
  </w:footnote>
  <w:footnote w:type="continuationSeparator" w:id="0">
    <w:p w:rsidR="00CE1643" w:rsidRDefault="00CE1643" w:rsidP="00CE1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81"/>
    <w:rsid w:val="00151EDE"/>
    <w:rsid w:val="001B0DD3"/>
    <w:rsid w:val="00284821"/>
    <w:rsid w:val="002D1781"/>
    <w:rsid w:val="006F474F"/>
    <w:rsid w:val="007B32EA"/>
    <w:rsid w:val="007D1967"/>
    <w:rsid w:val="0093634E"/>
    <w:rsid w:val="0098431D"/>
    <w:rsid w:val="009B1BEB"/>
    <w:rsid w:val="00A4502B"/>
    <w:rsid w:val="00A513A5"/>
    <w:rsid w:val="00A64054"/>
    <w:rsid w:val="00A6566A"/>
    <w:rsid w:val="00CC559A"/>
    <w:rsid w:val="00CE1643"/>
    <w:rsid w:val="00D20A10"/>
    <w:rsid w:val="00E06CDD"/>
    <w:rsid w:val="00E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40766-15EF-42B8-8985-74994FB4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,Заголовок 11"/>
    <w:basedOn w:val="a"/>
    <w:link w:val="10"/>
    <w:uiPriority w:val="9"/>
    <w:qFormat/>
    <w:rsid w:val="00A656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,Заголовок 11 Знак"/>
    <w:basedOn w:val="a0"/>
    <w:link w:val="1"/>
    <w:uiPriority w:val="9"/>
    <w:rsid w:val="00A6566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a1"/>
    <w:uiPriority w:val="59"/>
    <w:rsid w:val="00284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D20A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0A1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CE16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16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1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E1643"/>
    <w:rPr>
      <w:color w:val="0563C1"/>
      <w:u w:val="single"/>
    </w:rPr>
  </w:style>
  <w:style w:type="character" w:styleId="a9">
    <w:name w:val="Strong"/>
    <w:basedOn w:val="a0"/>
    <w:uiPriority w:val="22"/>
    <w:qFormat/>
    <w:rsid w:val="00CE1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Наумова (Кузнецова) Анастасия Владимировна</cp:lastModifiedBy>
  <cp:revision>12</cp:revision>
  <dcterms:created xsi:type="dcterms:W3CDTF">2020-06-04T12:06:00Z</dcterms:created>
  <dcterms:modified xsi:type="dcterms:W3CDTF">2026-01-14T15:18:00Z</dcterms:modified>
</cp:coreProperties>
</file>