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97" w:rsidRPr="005C781B" w:rsidRDefault="002A0597" w:rsidP="002A0597">
      <w:pPr>
        <w:rPr>
          <w:b/>
        </w:rPr>
      </w:pPr>
      <w:r w:rsidRPr="005C781B">
        <w:rPr>
          <w:b/>
        </w:rPr>
        <w:t>Права и обязанности заявителей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На основании ст.28 Федерального закона «О техническом регулировании» от 27.12.2002 N 184-ФЗ</w:t>
      </w:r>
      <w:r w:rsidR="00BA6EE4" w:rsidRPr="005C781B">
        <w:rPr>
          <w:b/>
        </w:rPr>
        <w:t>, ГОСТ Р ИСО/МЭК 17065-2012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Заявитель вправе: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BA6EE4" w:rsidRDefault="002A0597" w:rsidP="00BA6EE4">
      <w:pPr>
        <w:numPr>
          <w:ilvl w:val="0"/>
          <w:numId w:val="1"/>
        </w:numPr>
      </w:pPr>
      <w:r w:rsidRPr="002A0597">
        <w:t>использовать техническую документацию для подтверждения соответствия продукции требованиям технических регламентов</w:t>
      </w:r>
      <w:r w:rsidR="00B7713D">
        <w:t xml:space="preserve">. </w:t>
      </w:r>
      <w:r w:rsidRPr="002A0597">
        <w:t>(абзац введен Федеральным законом от 21.07.2011 N 255-ФЗ)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выбирать форму и схему подтверждения соответствия, предусмотренные для определенных видов продукции соответствующим установленным требованиям;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обращаться для осуществления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>О</w:t>
      </w:r>
      <w:r w:rsidRPr="00BA6EE4">
        <w:t xml:space="preserve">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использовать техническую документацию для подтверждения соответствия продукции установленным требованиям, распространяющегося на данную продукцию;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ссылаться на действующий сертификат любым удобным способом. </w:t>
      </w:r>
    </w:p>
    <w:p w:rsidR="00BA6EE4" w:rsidRPr="002A0597" w:rsidRDefault="00BA6EE4" w:rsidP="00BA6EE4">
      <w:pPr>
        <w:ind w:left="720"/>
      </w:pP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Заявитель обязан: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обеспечивать соответствие продукции требованиям технических регламентов;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указывать в сопроводительной документации сведения о сертификате соответствия или декларации о соответствии;</w:t>
      </w:r>
      <w:r w:rsidR="00B7713D">
        <w:t xml:space="preserve"> </w:t>
      </w:r>
      <w:r w:rsidRPr="002A0597">
        <w:t>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действие сертификата соответствия или декларации о соответствии приостановлено либо прекращено; 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:rsid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срок действия сертификата соответствия или декларации о соответствии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 (абзац введен Федеральным законом от 21.07.2011 N 255-ФЗ)</w:t>
      </w:r>
      <w:r w:rsidR="00B7713D">
        <w:t>.</w:t>
      </w:r>
    </w:p>
    <w:p w:rsidR="00BA6EE4" w:rsidRDefault="00BA6EE4" w:rsidP="00BA6EE4">
      <w:pPr>
        <w:numPr>
          <w:ilvl w:val="0"/>
          <w:numId w:val="2"/>
        </w:numPr>
      </w:pPr>
      <w:r>
        <w:t>постоянно выполнять сертификационные требования</w:t>
      </w:r>
      <w:r w:rsidRPr="00BA6EE4">
        <w:t xml:space="preserve"> (см. 3.7 ГОСТ Р ИСО/МЭК 17065-2012), включая внесение соответствующих изменений, сообщаемых органу по сертификации (см. 7.10 ГОСТ Р ИСО/МЭК 17065-2012);</w:t>
      </w:r>
    </w:p>
    <w:p w:rsidR="00BA6EE4" w:rsidRDefault="00BA6EE4" w:rsidP="00BA6EE4">
      <w:pPr>
        <w:numPr>
          <w:ilvl w:val="0"/>
          <w:numId w:val="2"/>
        </w:numPr>
      </w:pPr>
      <w:r>
        <w:t>обеспечивать соответствие</w:t>
      </w:r>
      <w:r w:rsidRPr="00BA6EE4">
        <w:t xml:space="preserve"> сертифицированной продукции требованиям к продукции (см. 3.8 ГОСТ Р ИСО/МЭК 17065-2012), если сертификация касается непрерывного производства;</w:t>
      </w:r>
    </w:p>
    <w:p w:rsidR="005C781B" w:rsidRPr="005C781B" w:rsidRDefault="005C781B" w:rsidP="005C781B">
      <w:pPr>
        <w:pStyle w:val="Default"/>
        <w:rPr>
          <w:b/>
        </w:rPr>
      </w:pPr>
      <w:r w:rsidRPr="005C781B">
        <w:rPr>
          <w:b/>
        </w:rPr>
        <w:t xml:space="preserve">ОС ООО «ЕСК» требует от Заявителя соблюдения: </w:t>
      </w:r>
    </w:p>
    <w:p w:rsidR="005C781B" w:rsidRDefault="005C781B" w:rsidP="005C781B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a) постоянного выполнения сертификационных требований (см. 3.7 ГОСТ Р ИСО/МЭК 17065-2012), включая внесение соответствующих изменений, сообщаемых органу по сертификации (см. 7.10 ГОСТ Р ИСО/МЭК 17065-2012); </w:t>
      </w:r>
    </w:p>
    <w:p w:rsidR="005C781B" w:rsidRPr="005C781B" w:rsidRDefault="005C781B" w:rsidP="005C781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соответствия сертифицированной продукции требованиям к продукции (см. 3.8 ГОСТ Р </w:t>
      </w:r>
      <w:r w:rsidRPr="005C781B">
        <w:rPr>
          <w:sz w:val="23"/>
          <w:szCs w:val="23"/>
        </w:rPr>
        <w:t xml:space="preserve">ИСО/МЭК 17065-2012), если сертификация касается непрерывного производства; </w:t>
      </w:r>
    </w:p>
    <w:p w:rsidR="005C781B" w:rsidRPr="005C781B" w:rsidRDefault="005C781B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c) принятия необходимых мер для: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оценивания (см. 3.3 ГОСТ Р ИСО/МЭК 17065-2012)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рассмотрения жалоб;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3) участия наблюдателей при необходимости;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d) выступления с заявлениями, касающимися сертификации, исключительно в ее рамках (см. 3.10 ГОСТ Р ИСО/МЭК 17065-2012);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e) использования сертификации продукции таким образом, чтобы не нанести ущерб репутации органа по сертификации, и отказа от каких-либо заявлений, касающихся сертификации продукции, которые могут рассматриваться как непозволительные и вводящие в заблуждение; </w:t>
      </w:r>
    </w:p>
    <w:p w:rsidR="00BA6EE4" w:rsidRPr="005C781B" w:rsidRDefault="00BA6EE4" w:rsidP="005C781B">
      <w:pPr>
        <w:jc w:val="both"/>
      </w:pPr>
      <w:r w:rsidRPr="005C781B">
        <w:rPr>
          <w:sz w:val="23"/>
          <w:szCs w:val="23"/>
        </w:rPr>
        <w:t>f) приостановки или отмены сертификации, прекращения использования всех средств рекламного характера, ссылающихся на сертификацию, и принятия мер согласно требованиям схемы сертификации (например, возвращения сертификационных документов) и любых других необходимых мер;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g) предоставления заказчиком другим лицам копий документов по сертификации, воспроизведенных во всей полноте или как это оговорено в схеме сертификации;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h) выполнения требований органа по сертификации или осуществления действий, предписанных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i) выполнения любых требований, устанавливаемых схемой сертификации в отношении использования знаков соответствия или содержащихся в информации по продукции;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j) ведения записей всех жалоб, доведенных до сведения заказчика и касающихся выполнения сертификационных требований, и предоставления их органу по сертификации по его запросу: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документирование предпринятых действий.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k) незамедлительного информирования органа по сертификации об изменениях, которые могут повлиять на выполнение сертификационных требований. К таким изменениям относятся: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правовой, коммерческий, организационный статус или право собственности;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организационная структура и руководство (например, основной управленческий персонал, ответственный за принятие решений, или технические работники);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модификации продукции или производственного процесса;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адрес для связи и места проведения работ; </w:t>
      </w:r>
    </w:p>
    <w:p w:rsidR="00BA6EE4" w:rsidRPr="005C781B" w:rsidRDefault="00BA6EE4" w:rsidP="005C781B">
      <w:pPr>
        <w:jc w:val="both"/>
      </w:pPr>
      <w:r w:rsidRPr="005C781B">
        <w:rPr>
          <w:sz w:val="23"/>
          <w:szCs w:val="23"/>
        </w:rPr>
        <w:t>- основные изменения в системе менеджмента качества.</w:t>
      </w:r>
    </w:p>
    <w:p w:rsidR="002A0597" w:rsidRPr="005C781B" w:rsidRDefault="002A0597" w:rsidP="002A0597">
      <w:pPr>
        <w:rPr>
          <w:b/>
        </w:rPr>
      </w:pPr>
      <w:bookmarkStart w:id="0" w:name="_GoBack"/>
      <w:r w:rsidRPr="005C781B">
        <w:rPr>
          <w:b/>
        </w:rPr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bookmarkEnd w:id="0"/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lastRenderedPageBreak/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1F2321" w:rsidRPr="002A0597" w:rsidRDefault="001F2321" w:rsidP="002A0597"/>
    <w:sectPr w:rsidR="001F2321" w:rsidRPr="002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D15"/>
    <w:multiLevelType w:val="multilevel"/>
    <w:tmpl w:val="36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0F2"/>
    <w:multiLevelType w:val="multilevel"/>
    <w:tmpl w:val="18A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C9E"/>
    <w:multiLevelType w:val="multilevel"/>
    <w:tmpl w:val="75C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6"/>
    <w:rsid w:val="001F2321"/>
    <w:rsid w:val="002A0597"/>
    <w:rsid w:val="003E6BAF"/>
    <w:rsid w:val="005C781B"/>
    <w:rsid w:val="006760B6"/>
    <w:rsid w:val="00B7713D"/>
    <w:rsid w:val="00BA6EE4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8510-E724-4CAB-9FAD-9A20657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F232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F2321"/>
  </w:style>
  <w:style w:type="paragraph" w:customStyle="1" w:styleId="Default">
    <w:name w:val="Default"/>
    <w:rsid w:val="00BA6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6</cp:revision>
  <dcterms:created xsi:type="dcterms:W3CDTF">2021-09-15T07:40:00Z</dcterms:created>
  <dcterms:modified xsi:type="dcterms:W3CDTF">2026-01-20T05:50:00Z</dcterms:modified>
</cp:coreProperties>
</file>